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E6" w:rsidRDefault="00AB77EE">
      <w:pPr>
        <w:pStyle w:val="cmjNASLOV"/>
      </w:pPr>
      <w:r>
        <w:t xml:space="preserve">Dvodimenzionalna ultrazvučna elastografija jetre posmičnim valovima u realnom vremenu pouzdani je prediktor kliničkog ishoda i varikoznosti u jednjaku kod pacijenata s kompenziranom cirozom jetre: preliminarna ocjena  </w:t>
      </w:r>
    </w:p>
    <w:p w:rsidR="005935E6" w:rsidRDefault="00AB77EE">
      <w:pPr>
        <w:pStyle w:val="cmjTEXT"/>
      </w:pPr>
      <w:r>
        <w:rPr>
          <w:b/>
        </w:rPr>
        <w:t>Cilj</w:t>
      </w:r>
      <w:r>
        <w:t xml:space="preserve"> Primarni: ocijeniti mogu li čvrstoća </w:t>
      </w:r>
      <w:proofErr w:type="spellStart"/>
      <w:r>
        <w:t>jetre</w:t>
      </w:r>
      <w:proofErr w:type="spellEnd"/>
      <w:r>
        <w:t xml:space="preserve">, čvrstoća slezene, i njihov omjer, koji su određeni dvodimenzionalnom </w:t>
      </w:r>
      <w:proofErr w:type="spellStart"/>
      <w:r>
        <w:t>elastografijom</w:t>
      </w:r>
      <w:proofErr w:type="spellEnd"/>
      <w:r>
        <w:t xml:space="preserve"> posmičnim valovima (prema </w:t>
      </w:r>
      <w:proofErr w:type="spellStart"/>
      <w:r>
        <w:t>engl</w:t>
      </w:r>
      <w:proofErr w:type="spellEnd"/>
      <w:r>
        <w:t xml:space="preserve">, </w:t>
      </w:r>
      <w:proofErr w:type="spellStart"/>
      <w:r>
        <w:rPr>
          <w:i/>
        </w:rPr>
        <w:t>real</w:t>
      </w:r>
      <w:proofErr w:type="spellEnd"/>
      <w:r>
        <w:rPr>
          <w:i/>
        </w:rPr>
        <w:t xml:space="preserve">-time 2D </w:t>
      </w:r>
      <w:proofErr w:type="spellStart"/>
      <w:r>
        <w:rPr>
          <w:i/>
        </w:rPr>
        <w:t>shear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elastography</w:t>
      </w:r>
      <w:proofErr w:type="spellEnd"/>
      <w:r>
        <w:rPr>
          <w:i/>
        </w:rPr>
        <w:t xml:space="preserve">, </w:t>
      </w:r>
      <w:r>
        <w:t>RT-2D-SWE) predvidjeti neželjene ishode (jetrena dekompen</w:t>
      </w:r>
      <w:r>
        <w:t xml:space="preserve">zacija, </w:t>
      </w:r>
      <w:proofErr w:type="spellStart"/>
      <w:r>
        <w:t>hepatocelularni</w:t>
      </w:r>
      <w:proofErr w:type="spellEnd"/>
      <w:r>
        <w:t xml:space="preserve"> karcinom, ili smrt; „događaj“) kod pacijenata s kompenziranom cirozom </w:t>
      </w:r>
      <w:proofErr w:type="spellStart"/>
      <w:r>
        <w:t>jetre</w:t>
      </w:r>
      <w:proofErr w:type="spellEnd"/>
      <w:r>
        <w:t>. Sekundarni: ocijeniti mogu li ove mjere razlikovati</w:t>
      </w:r>
      <w:r w:rsidR="0091517D">
        <w:t xml:space="preserve"> pacijente oboljele od ciroze s </w:t>
      </w:r>
      <w:proofErr w:type="spellStart"/>
      <w:r w:rsidR="0091517D">
        <w:t>varikozitet</w:t>
      </w:r>
      <w:r w:rsidR="0091517D">
        <w:t>om</w:t>
      </w:r>
      <w:proofErr w:type="spellEnd"/>
      <w:r w:rsidR="0091517D">
        <w:t xml:space="preserve"> u jednjaku</w:t>
      </w:r>
      <w:r w:rsidR="0091517D">
        <w:t xml:space="preserve"> </w:t>
      </w:r>
      <w:r>
        <w:t xml:space="preserve">od onih bez </w:t>
      </w:r>
      <w:proofErr w:type="spellStart"/>
      <w:r>
        <w:t>varikoziteta</w:t>
      </w:r>
      <w:proofErr w:type="spellEnd"/>
      <w:r>
        <w:t xml:space="preserve"> u jednjaku. </w:t>
      </w:r>
    </w:p>
    <w:p w:rsidR="005935E6" w:rsidRDefault="00AB77EE">
      <w:pPr>
        <w:pStyle w:val="cmjTEXT"/>
      </w:pPr>
      <w:r>
        <w:rPr>
          <w:b/>
        </w:rPr>
        <w:t xml:space="preserve">Postupci </w:t>
      </w:r>
      <w:proofErr w:type="spellStart"/>
      <w:r>
        <w:t>Prediktivnost</w:t>
      </w:r>
      <w:proofErr w:type="spellEnd"/>
      <w:r>
        <w:t xml:space="preserve"> čvrstoće </w:t>
      </w:r>
      <w:proofErr w:type="spellStart"/>
      <w:r>
        <w:t>jetre</w:t>
      </w:r>
      <w:proofErr w:type="spellEnd"/>
      <w:r>
        <w:t>, čvrstoće slezene</w:t>
      </w:r>
      <w:r w:rsidR="0091517D">
        <w:t xml:space="preserve"> </w:t>
      </w:r>
      <w:r>
        <w:t xml:space="preserve">i njihovog omjera ocijenjena je u retrospektivno analiziranoj skupini pacijenata s kompenziranom cirozom </w:t>
      </w:r>
      <w:proofErr w:type="spellStart"/>
      <w:r>
        <w:t>jetre</w:t>
      </w:r>
      <w:proofErr w:type="spellEnd"/>
      <w:r>
        <w:t xml:space="preserve"> (praćena skupina) i njihovom usporedbom s </w:t>
      </w:r>
      <w:proofErr w:type="spellStart"/>
      <w:r>
        <w:t>novodijagnosticiranim</w:t>
      </w:r>
      <w:proofErr w:type="spellEnd"/>
      <w:r>
        <w:t xml:space="preserve"> pacijentima s </w:t>
      </w:r>
      <w:proofErr w:type="spellStart"/>
      <w:r>
        <w:t>dekomepenziranom</w:t>
      </w:r>
      <w:proofErr w:type="spellEnd"/>
      <w:r>
        <w:t xml:space="preserve"> cirozom (</w:t>
      </w:r>
      <w:proofErr w:type="spellStart"/>
      <w:r>
        <w:t>presječna</w:t>
      </w:r>
      <w:proofErr w:type="spellEnd"/>
      <w:r>
        <w:t xml:space="preserve"> skupin</w:t>
      </w:r>
      <w:r>
        <w:t xml:space="preserve">a). Dijagnostička svojstva za predviđanje </w:t>
      </w:r>
      <w:proofErr w:type="spellStart"/>
      <w:r>
        <w:t>varikoziteta</w:t>
      </w:r>
      <w:proofErr w:type="spellEnd"/>
      <w:r>
        <w:t xml:space="preserve"> u jednjaku ispitana su u obje skupine.</w:t>
      </w:r>
    </w:p>
    <w:p w:rsidR="005935E6" w:rsidRDefault="00AB77EE">
      <w:pPr>
        <w:pStyle w:val="cmjTEXT"/>
      </w:pPr>
      <w:r>
        <w:rPr>
          <w:b/>
        </w:rPr>
        <w:t xml:space="preserve">Rezultati </w:t>
      </w:r>
      <w:r>
        <w:t>U praćenoj skupini (n=44) u razdoblju od 28 mjeseci (medijan), 18 pacijenata (40.9%) imalo je „događaj“.</w:t>
      </w:r>
      <w:r>
        <w:rPr>
          <w:b/>
        </w:rPr>
        <w:t xml:space="preserve"> </w:t>
      </w:r>
      <w:r>
        <w:t xml:space="preserve">Čvrstoća </w:t>
      </w:r>
      <w:proofErr w:type="spellStart"/>
      <w:r>
        <w:t>jetre</w:t>
      </w:r>
      <w:proofErr w:type="spellEnd"/>
      <w:r>
        <w:t xml:space="preserve"> </w:t>
      </w:r>
      <w:r>
        <w:rPr>
          <w:rFonts w:ascii="Symbol" w:eastAsia="Symbol" w:hAnsi="Symbol" w:cs="Symbol"/>
        </w:rPr>
        <w:t></w:t>
      </w:r>
      <w:r>
        <w:t xml:space="preserve">21,5 </w:t>
      </w:r>
      <w:proofErr w:type="spellStart"/>
      <w:r>
        <w:t>kPa</w:t>
      </w:r>
      <w:proofErr w:type="spellEnd"/>
      <w:r>
        <w:t xml:space="preserve"> na početku praćenja bi</w:t>
      </w:r>
      <w:r>
        <w:t xml:space="preserve">la je neovisno povezana s 3,4 puta većim rizikom od događaja (95% raspon pouzdanosti, prema </w:t>
      </w:r>
      <w:proofErr w:type="spellStart"/>
      <w:r>
        <w:t>engl</w:t>
      </w:r>
      <w:proofErr w:type="spellEnd"/>
      <w:r>
        <w:t xml:space="preserve">, </w:t>
      </w:r>
      <w:proofErr w:type="spellStart"/>
      <w:r>
        <w:rPr>
          <w:i/>
        </w:rPr>
        <w:t>confidence</w:t>
      </w:r>
      <w:proofErr w:type="spellEnd"/>
      <w:r>
        <w:rPr>
          <w:i/>
        </w:rPr>
        <w:t xml:space="preserve"> interval</w:t>
      </w:r>
      <w:r>
        <w:t xml:space="preserve"> [CI] 1,16-10,4, </w:t>
      </w:r>
      <w:r>
        <w:rPr>
          <w:i/>
        </w:rPr>
        <w:t>P</w:t>
      </w:r>
      <w:r>
        <w:t>=0,026). Povezanost između čvrstoće slezene i ishoda bila je slabija (</w:t>
      </w:r>
      <w:r>
        <w:rPr>
          <w:i/>
        </w:rPr>
        <w:t>P</w:t>
      </w:r>
      <w:r>
        <w:t xml:space="preserve">=0,056), a između omjera </w:t>
      </w:r>
      <w:proofErr w:type="spellStart"/>
      <w:r>
        <w:t>čvrtoća</w:t>
      </w:r>
      <w:proofErr w:type="spellEnd"/>
      <w:r>
        <w:t xml:space="preserve"> </w:t>
      </w:r>
      <w:proofErr w:type="spellStart"/>
      <w:r>
        <w:t>jetre</w:t>
      </w:r>
      <w:proofErr w:type="spellEnd"/>
      <w:r>
        <w:t>/čvrstoća sl</w:t>
      </w:r>
      <w:r>
        <w:t xml:space="preserve">ezene i ishoda nije bilo povezanosti. Na početku praćenja, pacijenti s dekompenziranom cirozom (n=43) imali su veću čvrstoću </w:t>
      </w:r>
      <w:proofErr w:type="spellStart"/>
      <w:r>
        <w:t>jetre</w:t>
      </w:r>
      <w:proofErr w:type="spellEnd"/>
      <w:r>
        <w:t xml:space="preserve"> (35,3 </w:t>
      </w:r>
      <w:proofErr w:type="spellStart"/>
      <w:r>
        <w:t>vs</w:t>
      </w:r>
      <w:proofErr w:type="spellEnd"/>
      <w:r>
        <w:t xml:space="preserve"> 18,3 </w:t>
      </w:r>
      <w:proofErr w:type="spellStart"/>
      <w:r>
        <w:t>kPa</w:t>
      </w:r>
      <w:proofErr w:type="spellEnd"/>
      <w:r>
        <w:t xml:space="preserve">, prilagođena razlika 65%, 95% CI 43-90%; </w:t>
      </w:r>
      <w:r>
        <w:rPr>
          <w:i/>
        </w:rPr>
        <w:t>P</w:t>
      </w:r>
      <w:r>
        <w:t>&lt;0,001) nego pacijenti s kompenziranom cirozom. Prilagođeni izgle</w:t>
      </w:r>
      <w:r>
        <w:t xml:space="preserve">d obolijevanja od </w:t>
      </w:r>
      <w:proofErr w:type="spellStart"/>
      <w:r>
        <w:t>varikoziteta</w:t>
      </w:r>
      <w:proofErr w:type="spellEnd"/>
      <w:r>
        <w:t xml:space="preserve"> u jednjaku porastao je za 13% (95% CI 7,0-20,0%; </w:t>
      </w:r>
      <w:r>
        <w:rPr>
          <w:i/>
        </w:rPr>
        <w:t>P</w:t>
      </w:r>
      <w:r>
        <w:t xml:space="preserve">&lt;0,001) s porastom čvrstoće </w:t>
      </w:r>
      <w:proofErr w:type="spellStart"/>
      <w:r>
        <w:t>jetre</w:t>
      </w:r>
      <w:proofErr w:type="spellEnd"/>
      <w:r>
        <w:t xml:space="preserve"> za 1 </w:t>
      </w:r>
      <w:proofErr w:type="spellStart"/>
      <w:r>
        <w:t>kPa</w:t>
      </w:r>
      <w:proofErr w:type="spellEnd"/>
      <w:r>
        <w:t xml:space="preserve">. Za granične vrijednosti 19,7 i 30,3 </w:t>
      </w:r>
      <w:proofErr w:type="spellStart"/>
      <w:r>
        <w:t>kPa</w:t>
      </w:r>
      <w:proofErr w:type="spellEnd"/>
      <w:r>
        <w:t xml:space="preserve">, negativna </w:t>
      </w:r>
      <w:proofErr w:type="spellStart"/>
      <w:r>
        <w:t>prediktivna</w:t>
      </w:r>
      <w:proofErr w:type="spellEnd"/>
      <w:r>
        <w:t xml:space="preserve"> vrijednost čvrstoće </w:t>
      </w:r>
      <w:proofErr w:type="spellStart"/>
      <w:r>
        <w:t>jetre</w:t>
      </w:r>
      <w:proofErr w:type="spellEnd"/>
      <w:r>
        <w:t xml:space="preserve"> za isključivanje </w:t>
      </w:r>
      <w:proofErr w:type="spellStart"/>
      <w:r>
        <w:t>varikoziteta</w:t>
      </w:r>
      <w:proofErr w:type="spellEnd"/>
      <w:r>
        <w:t xml:space="preserve"> u jednjaku p</w:t>
      </w:r>
      <w:r>
        <w:t>acijenata s kompenziranom cirozom bila je 90%, a čvrstoće slezene 86</w:t>
      </w:r>
      <w:r w:rsidR="0091517D">
        <w:t>,</w:t>
      </w:r>
      <w:bookmarkStart w:id="0" w:name="_GoBack"/>
      <w:bookmarkEnd w:id="0"/>
      <w:r>
        <w:t>6%.</w:t>
      </w:r>
    </w:p>
    <w:p w:rsidR="005935E6" w:rsidRDefault="00AB77EE">
      <w:pPr>
        <w:pStyle w:val="cmjTEXT"/>
      </w:pPr>
      <w:r>
        <w:rPr>
          <w:b/>
        </w:rPr>
        <w:t>Zaključak</w:t>
      </w:r>
      <w:r>
        <w:t xml:space="preserve"> Ovo je prva studija koje istraživala može li RT-2D-SWE služiti kao prognostički alat za dijagnosticiranje ciroze </w:t>
      </w:r>
      <w:proofErr w:type="spellStart"/>
      <w:r>
        <w:t>jetre</w:t>
      </w:r>
      <w:proofErr w:type="spellEnd"/>
      <w:r>
        <w:t>. Iako smo koristili preliminarne podatke prikupljene n</w:t>
      </w:r>
      <w:r>
        <w:t xml:space="preserve">a malom uzorku, istraživanje je ipak pokazalo da čvrstoća jetra može biti pouzdan prediktor kliničkih ishoda i </w:t>
      </w:r>
      <w:proofErr w:type="spellStart"/>
      <w:r>
        <w:t>varikoz</w:t>
      </w:r>
      <w:r w:rsidR="0091517D">
        <w:t>iteta</w:t>
      </w:r>
      <w:proofErr w:type="spellEnd"/>
      <w:r>
        <w:t xml:space="preserve"> u jednjaku kod pacijenata oboljelih od ciroze </w:t>
      </w:r>
      <w:proofErr w:type="spellStart"/>
      <w:r>
        <w:t>jetre</w:t>
      </w:r>
      <w:proofErr w:type="spellEnd"/>
      <w:r>
        <w:t xml:space="preserve">. </w:t>
      </w:r>
    </w:p>
    <w:p w:rsidR="005935E6" w:rsidRDefault="005935E6">
      <w:pPr>
        <w:pStyle w:val="cmjTEXT"/>
      </w:pPr>
    </w:p>
    <w:p w:rsidR="005935E6" w:rsidRDefault="005935E6">
      <w:pPr>
        <w:pStyle w:val="cmjNASLOV"/>
        <w:rPr>
          <w:lang w:val="hr-HR"/>
        </w:rPr>
      </w:pPr>
    </w:p>
    <w:p w:rsidR="005935E6" w:rsidRDefault="005935E6">
      <w:pPr>
        <w:pStyle w:val="cmjAUTORI"/>
        <w:rPr>
          <w:vertAlign w:val="superscript"/>
          <w:lang w:val="hr-HR"/>
        </w:rPr>
      </w:pPr>
    </w:p>
    <w:p w:rsidR="005935E6" w:rsidRDefault="005935E6">
      <w:pPr>
        <w:pStyle w:val="cmjREF"/>
        <w:rPr>
          <w:lang w:val="hr-HR"/>
        </w:rPr>
      </w:pPr>
    </w:p>
    <w:p w:rsidR="005935E6" w:rsidRDefault="005935E6">
      <w:pPr>
        <w:spacing w:line="360" w:lineRule="auto"/>
        <w:rPr>
          <w:color w:val="000000"/>
        </w:rPr>
      </w:pPr>
    </w:p>
    <w:p w:rsidR="005935E6" w:rsidRDefault="005935E6">
      <w:pPr>
        <w:pStyle w:val="Heading2"/>
        <w:spacing w:line="360" w:lineRule="auto"/>
        <w:jc w:val="left"/>
      </w:pPr>
    </w:p>
    <w:sectPr w:rsidR="005935E6">
      <w:footerReference w:type="default" r:id="rId7"/>
      <w:pgSz w:w="11906" w:h="16838"/>
      <w:pgMar w:top="1134" w:right="1134" w:bottom="1134" w:left="1134" w:header="0" w:footer="709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EE" w:rsidRDefault="00AB77EE">
      <w:pPr>
        <w:spacing w:after="0" w:line="240" w:lineRule="auto"/>
      </w:pPr>
      <w:r>
        <w:separator/>
      </w:r>
    </w:p>
  </w:endnote>
  <w:endnote w:type="continuationSeparator" w:id="0">
    <w:p w:rsidR="00AB77EE" w:rsidRDefault="00AB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1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5E6" w:rsidRDefault="00AB77EE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935E6" w:rsidRDefault="00AB77E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1517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6sw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x3NjjMvHY2oAbo2&#10;uTNjxIoCHiOFpOlzmHLUxY5kzISnHly+iQojP/X4fO2rnhJTZLzd3X284UyRZ3N7s92VtouXtxEw&#10;fdXBsSzUHGhqpZny9B0T5aPQJSSnwmBN1xhriwLH9osFdpI04aZ881sbBzlbl3Q4hxa8Vxgi05zp&#10;ZClN7XTh2IbuTNTtN08dz9uzCLAI7SJIr4ZAezUXjvHTcwqNKcVn0BmJMmeFRllquKxd3pXXeol6&#10;+TkOf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" stroked="f">
              <v:fill opacity="0"/>
              <v:textbox style="mso-fit-shape-to-text:t" inset="0,0,0,0">
                <w:txbxContent>
                  <w:p w:rsidR="005935E6" w:rsidRDefault="00AB77EE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1517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EE" w:rsidRDefault="00AB77EE">
      <w:pPr>
        <w:spacing w:after="0" w:line="240" w:lineRule="auto"/>
      </w:pPr>
      <w:r>
        <w:separator/>
      </w:r>
    </w:p>
  </w:footnote>
  <w:footnote w:type="continuationSeparator" w:id="0">
    <w:p w:rsidR="00AB77EE" w:rsidRDefault="00AB7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E6"/>
    <w:rsid w:val="002D22B0"/>
    <w:rsid w:val="005935E6"/>
    <w:rsid w:val="0091517D"/>
    <w:rsid w:val="00AB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71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spacing w:after="0"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rPr>
      <w:color w:val="0033CC"/>
      <w:u w:val="single"/>
    </w:rPr>
  </w:style>
  <w:style w:type="character" w:styleId="FollowedHyperlink">
    <w:name w:val="FollowedHyperlink"/>
    <w:basedOn w:val="DefaultParagraphFont"/>
    <w:semiHidden/>
    <w:qFormat/>
    <w:rPr>
      <w:color w:val="800080"/>
      <w:u w:val="single"/>
    </w:rPr>
  </w:style>
  <w:style w:type="character" w:styleId="PageNumber">
    <w:name w:val="page number"/>
    <w:basedOn w:val="DefaultParagraphFont"/>
    <w:semiHidden/>
    <w:qFormat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DefaultParagraphFont"/>
    <w:semiHidden/>
    <w:qFormat/>
    <w:rsid w:val="00AE15A8"/>
    <w:rPr>
      <w:color w:val="FF0000"/>
    </w:rPr>
  </w:style>
  <w:style w:type="character" w:customStyle="1" w:styleId="Fraction">
    <w:name w:val="Fraction"/>
    <w:basedOn w:val="DefaultParagraphFont"/>
    <w:semiHidden/>
    <w:qFormat/>
    <w:rsid w:val="00AE15A8"/>
    <w:rPr>
      <w:color w:val="339966"/>
    </w:rPr>
  </w:style>
  <w:style w:type="character" w:styleId="CommentReference">
    <w:name w:val="annotation reference"/>
    <w:basedOn w:val="DefaultParagraphFont"/>
    <w:semiHidden/>
    <w:qFormat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qFormat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qFormat/>
    <w:rsid w:val="00027E87"/>
    <w:rPr>
      <w:vertAlign w:val="superscript"/>
    </w:rPr>
  </w:style>
  <w:style w:type="character" w:styleId="HTMLAcronym">
    <w:name w:val="HTML Acronym"/>
    <w:basedOn w:val="DefaultParagraphFont"/>
    <w:semiHidden/>
    <w:qFormat/>
    <w:rsid w:val="00027E87"/>
  </w:style>
  <w:style w:type="character" w:styleId="HTMLCite">
    <w:name w:val="HTML Cite"/>
    <w:basedOn w:val="DefaultParagraphFont"/>
    <w:semiHidden/>
    <w:qFormat/>
    <w:rsid w:val="00027E87"/>
    <w:rPr>
      <w:i/>
      <w:iCs/>
    </w:rPr>
  </w:style>
  <w:style w:type="character" w:styleId="HTMLCode">
    <w:name w:val="HTML Code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qFormat/>
    <w:rsid w:val="00027E87"/>
    <w:rPr>
      <w:i/>
      <w:iCs/>
    </w:rPr>
  </w:style>
  <w:style w:type="character" w:styleId="HTMLKeyboard">
    <w:name w:val="HTML Keyboard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qFormat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qFormat/>
    <w:rsid w:val="00027E87"/>
    <w:rPr>
      <w:i/>
      <w:iCs/>
    </w:rPr>
  </w:style>
  <w:style w:type="character" w:styleId="LineNumber">
    <w:name w:val="line number"/>
    <w:basedOn w:val="DefaultParagraphFont"/>
    <w:semiHidden/>
    <w:qFormat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 w:eastAsia="tr-TR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semiHidden/>
    <w:qFormat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odyText3">
    <w:name w:val="Body Text 3"/>
    <w:basedOn w:val="Normal"/>
    <w:semiHidden/>
    <w:qFormat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qFormat/>
    <w:pPr>
      <w:ind w:left="113" w:right="113"/>
    </w:pPr>
    <w:rPr>
      <w:sz w:val="20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alloonText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semiHidden/>
    <w:rsid w:val="00AE15A8"/>
    <w:pPr>
      <w:widowControl w:val="0"/>
    </w:pPr>
    <w:rPr>
      <w:sz w:val="22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2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2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2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2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Title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CommentText">
    <w:name w:val="annotation text"/>
    <w:basedOn w:val="Normal"/>
    <w:semiHidden/>
    <w:qFormat/>
    <w:rsid w:val="00027E87"/>
    <w:pPr>
      <w:spacing w:after="0" w:line="240" w:lineRule="auto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CommentSubject">
    <w:name w:val="annotation subject"/>
    <w:basedOn w:val="CommentText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71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spacing w:after="0"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rPr>
      <w:color w:val="0033CC"/>
      <w:u w:val="single"/>
    </w:rPr>
  </w:style>
  <w:style w:type="character" w:styleId="FollowedHyperlink">
    <w:name w:val="FollowedHyperlink"/>
    <w:basedOn w:val="DefaultParagraphFont"/>
    <w:semiHidden/>
    <w:qFormat/>
    <w:rPr>
      <w:color w:val="800080"/>
      <w:u w:val="single"/>
    </w:rPr>
  </w:style>
  <w:style w:type="character" w:styleId="PageNumber">
    <w:name w:val="page number"/>
    <w:basedOn w:val="DefaultParagraphFont"/>
    <w:semiHidden/>
    <w:qFormat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DefaultParagraphFont"/>
    <w:semiHidden/>
    <w:qFormat/>
    <w:rsid w:val="00AE15A8"/>
    <w:rPr>
      <w:color w:val="FF0000"/>
    </w:rPr>
  </w:style>
  <w:style w:type="character" w:customStyle="1" w:styleId="Fraction">
    <w:name w:val="Fraction"/>
    <w:basedOn w:val="DefaultParagraphFont"/>
    <w:semiHidden/>
    <w:qFormat/>
    <w:rsid w:val="00AE15A8"/>
    <w:rPr>
      <w:color w:val="339966"/>
    </w:rPr>
  </w:style>
  <w:style w:type="character" w:styleId="CommentReference">
    <w:name w:val="annotation reference"/>
    <w:basedOn w:val="DefaultParagraphFont"/>
    <w:semiHidden/>
    <w:qFormat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qFormat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qFormat/>
    <w:rsid w:val="00027E87"/>
    <w:rPr>
      <w:vertAlign w:val="superscript"/>
    </w:rPr>
  </w:style>
  <w:style w:type="character" w:styleId="HTMLAcronym">
    <w:name w:val="HTML Acronym"/>
    <w:basedOn w:val="DefaultParagraphFont"/>
    <w:semiHidden/>
    <w:qFormat/>
    <w:rsid w:val="00027E87"/>
  </w:style>
  <w:style w:type="character" w:styleId="HTMLCite">
    <w:name w:val="HTML Cite"/>
    <w:basedOn w:val="DefaultParagraphFont"/>
    <w:semiHidden/>
    <w:qFormat/>
    <w:rsid w:val="00027E87"/>
    <w:rPr>
      <w:i/>
      <w:iCs/>
    </w:rPr>
  </w:style>
  <w:style w:type="character" w:styleId="HTMLCode">
    <w:name w:val="HTML Code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qFormat/>
    <w:rsid w:val="00027E87"/>
    <w:rPr>
      <w:i/>
      <w:iCs/>
    </w:rPr>
  </w:style>
  <w:style w:type="character" w:styleId="HTMLKeyboard">
    <w:name w:val="HTML Keyboard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qFormat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qFormat/>
    <w:rsid w:val="00027E87"/>
    <w:rPr>
      <w:i/>
      <w:iCs/>
    </w:rPr>
  </w:style>
  <w:style w:type="character" w:styleId="LineNumber">
    <w:name w:val="line number"/>
    <w:basedOn w:val="DefaultParagraphFont"/>
    <w:semiHidden/>
    <w:qFormat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 w:eastAsia="tr-TR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tr-TR" w:eastAsia="tr-TR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semiHidden/>
    <w:qFormat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odyText3">
    <w:name w:val="Body Text 3"/>
    <w:basedOn w:val="Normal"/>
    <w:semiHidden/>
    <w:qFormat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qFormat/>
    <w:pPr>
      <w:ind w:left="113" w:right="113"/>
    </w:pPr>
    <w:rPr>
      <w:sz w:val="20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alloonText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semiHidden/>
    <w:rsid w:val="00AE15A8"/>
    <w:pPr>
      <w:widowControl w:val="0"/>
    </w:pPr>
    <w:rPr>
      <w:sz w:val="22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2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2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2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2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Title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CommentText">
    <w:name w:val="annotation text"/>
    <w:basedOn w:val="Normal"/>
    <w:semiHidden/>
    <w:qFormat/>
    <w:rsid w:val="00027E87"/>
    <w:pPr>
      <w:spacing w:after="0" w:line="240" w:lineRule="auto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CommentSubject">
    <w:name w:val="annotation subject"/>
    <w:basedOn w:val="CommentText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qFormat/>
    <w:rsid w:val="00F46306"/>
    <w:pPr>
      <w:spacing w:after="0" w:line="360" w:lineRule="auto"/>
    </w:pPr>
    <w:rPr>
      <w:rFonts w:ascii="Times New Roman" w:eastAsia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2108</Characters>
  <Application>Microsoft Office Word</Application>
  <DocSecurity>0</DocSecurity>
  <Lines>17</Lines>
  <Paragraphs>4</Paragraphs>
  <ScaleCrop>false</ScaleCrop>
  <Company>Medicinski fakultet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Antonija Paić</cp:lastModifiedBy>
  <cp:revision>3</cp:revision>
  <cp:lastPrinted>2007-04-24T14:16:00Z</cp:lastPrinted>
  <dcterms:created xsi:type="dcterms:W3CDTF">2016-05-02T08:55:00Z</dcterms:created>
  <dcterms:modified xsi:type="dcterms:W3CDTF">2016-05-02T09:01:00Z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